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BB" w:rsidRPr="00C04E47" w:rsidRDefault="00C04E47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4E47">
        <w:rPr>
          <w:rFonts w:ascii="Times New Roman" w:hAnsi="Times New Roman" w:cs="Times New Roman"/>
          <w:b/>
          <w:sz w:val="40"/>
          <w:szCs w:val="40"/>
          <w:lang w:val="ru-RU"/>
        </w:rPr>
        <w:t>Всемирный день борьбы с бешенством – 28 сентября</w:t>
      </w:r>
    </w:p>
    <w:p w:rsidR="00C04E47" w:rsidRPr="00C04E47" w:rsidRDefault="00C04E47" w:rsidP="00C04E47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 нынешний день бешенство остается серьезной и неразрешенной проблемой в мире.</w:t>
      </w:r>
    </w:p>
    <w:p w:rsidR="00C04E47" w:rsidRPr="00C04E47" w:rsidRDefault="00C04E47" w:rsidP="00C04E47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Ежегодно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>28 сентября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 инициативе Глобального альянса по контролю за бешенством при поддержке Всемирной организации здравоохранения проводится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/>
        </w:rPr>
        <w:t>Всемирный день борьбы с бешенством.</w:t>
      </w:r>
    </w:p>
    <w:p w:rsidR="00C04E47" w:rsidRPr="00C04E47" w:rsidRDefault="00C04E47" w:rsidP="00C04E47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По данным Всемирной организации здравоохранения случаи заболевания бешенством людей регистрируются более чем в 160 странах мира. Ежегодно от этого заболевания умирают 55 тысяч человек, в основном в странах Азии и Африки. Почти половина всех смертельных случаев от бешенства зарегистрирована среди детей до 15 лет.</w:t>
      </w:r>
    </w:p>
    <w:p w:rsidR="00C04E47" w:rsidRPr="00C04E47" w:rsidRDefault="00C04E47" w:rsidP="00C04E47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Республика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Беларусь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входит в число стран, энзоотичных по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бешенству,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где в течение длительного времени протекает эпизоотия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бешенства</w:t>
      </w:r>
      <w:r w:rsidRPr="003A7F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04E47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природного типа.</w:t>
      </w:r>
    </w:p>
    <w:p w:rsidR="00C04E47" w:rsidRPr="00C04E47" w:rsidRDefault="00C04E47">
      <w:pPr>
        <w:rPr>
          <w:lang w:val="ru-RU"/>
        </w:rPr>
      </w:pPr>
    </w:p>
    <w:p w:rsidR="00C04E47" w:rsidRDefault="00C04E47">
      <w:r>
        <w:rPr>
          <w:noProof/>
        </w:rPr>
        <w:drawing>
          <wp:inline distT="0" distB="0" distL="0" distR="0">
            <wp:extent cx="5305425" cy="4029075"/>
            <wp:effectExtent l="0" t="0" r="9525" b="9525"/>
            <wp:docPr id="2" name="Рисунок 2" descr="Животные лучше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ивотные лучше люд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74" cy="402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47" w:rsidRDefault="00C04E47" w:rsidP="00C04E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E47">
        <w:rPr>
          <w:rFonts w:ascii="Times New Roman" w:hAnsi="Times New Roman"/>
          <w:sz w:val="28"/>
          <w:szCs w:val="28"/>
          <w:lang w:val="ru-RU"/>
        </w:rPr>
        <w:t>Уважайте своих питомцев, прививайте домашних животных от бешенства – это единствен</w:t>
      </w:r>
      <w:r w:rsidR="00022282">
        <w:rPr>
          <w:rFonts w:ascii="Times New Roman" w:hAnsi="Times New Roman"/>
          <w:sz w:val="28"/>
          <w:szCs w:val="28"/>
          <w:lang w:val="ru-RU"/>
        </w:rPr>
        <w:t>ный путь убер</w:t>
      </w:r>
      <w:bookmarkStart w:id="0" w:name="_GoBack"/>
      <w:bookmarkEnd w:id="0"/>
      <w:r w:rsidR="00022282">
        <w:rPr>
          <w:rFonts w:ascii="Times New Roman" w:hAnsi="Times New Roman"/>
          <w:sz w:val="28"/>
          <w:szCs w:val="28"/>
          <w:lang w:val="ru-RU"/>
        </w:rPr>
        <w:t>ечь их от заболевания</w:t>
      </w:r>
      <w:r w:rsidRPr="00C04E47">
        <w:rPr>
          <w:rFonts w:ascii="Times New Roman" w:hAnsi="Times New Roman"/>
          <w:sz w:val="28"/>
          <w:szCs w:val="28"/>
          <w:lang w:val="ru-RU"/>
        </w:rPr>
        <w:t xml:space="preserve"> бешенством, тем самым оградит Вас от заражения бешенством в случае негативного контакта</w:t>
      </w:r>
      <w:r>
        <w:rPr>
          <w:rFonts w:ascii="Times New Roman" w:hAnsi="Times New Roman"/>
          <w:sz w:val="28"/>
          <w:szCs w:val="28"/>
          <w:lang w:val="ru-RU"/>
        </w:rPr>
        <w:t xml:space="preserve"> с домашним животным!</w:t>
      </w:r>
    </w:p>
    <w:p w:rsidR="00C04E47" w:rsidRPr="00C04E47" w:rsidRDefault="00C04E47" w:rsidP="00C04E47">
      <w:pPr>
        <w:jc w:val="center"/>
        <w:rPr>
          <w:lang w:val="ru-RU"/>
        </w:rPr>
      </w:pPr>
      <w:r w:rsidRPr="00C04E47">
        <w:rPr>
          <w:rFonts w:ascii="Times New Roman" w:hAnsi="Times New Roman"/>
          <w:sz w:val="24"/>
          <w:szCs w:val="24"/>
          <w:lang w:val="ru-RU"/>
        </w:rPr>
        <w:t>ГУ «Любанский районный центр гигиены и эпидемиологии»-20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C04E47">
        <w:rPr>
          <w:rFonts w:ascii="Times New Roman" w:hAnsi="Times New Roman"/>
          <w:sz w:val="24"/>
          <w:szCs w:val="24"/>
          <w:lang w:val="ru-RU"/>
        </w:rPr>
        <w:t>г.</w:t>
      </w:r>
    </w:p>
    <w:sectPr w:rsidR="00C04E47" w:rsidRPr="00C04E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31" w:rsidRDefault="00942B31" w:rsidP="00C04E47">
      <w:pPr>
        <w:spacing w:after="0" w:line="240" w:lineRule="auto"/>
      </w:pPr>
      <w:r>
        <w:separator/>
      </w:r>
    </w:p>
  </w:endnote>
  <w:endnote w:type="continuationSeparator" w:id="0">
    <w:p w:rsidR="00942B31" w:rsidRDefault="00942B31" w:rsidP="00C0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31" w:rsidRDefault="00942B31" w:rsidP="00C04E47">
      <w:pPr>
        <w:spacing w:after="0" w:line="240" w:lineRule="auto"/>
      </w:pPr>
      <w:r>
        <w:separator/>
      </w:r>
    </w:p>
  </w:footnote>
  <w:footnote w:type="continuationSeparator" w:id="0">
    <w:p w:rsidR="00942B31" w:rsidRDefault="00942B31" w:rsidP="00C04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47"/>
    <w:rsid w:val="00022282"/>
    <w:rsid w:val="00241246"/>
    <w:rsid w:val="005E1CBB"/>
    <w:rsid w:val="00942B31"/>
    <w:rsid w:val="00C04E47"/>
    <w:rsid w:val="00D8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E18D4"/>
  <w15:chartTrackingRefBased/>
  <w15:docId w15:val="{46E56AE3-3A40-43F4-A8C0-1C531FD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KompSanStan</dc:creator>
  <cp:keywords/>
  <dc:description/>
  <cp:lastModifiedBy>KompSanStan</cp:lastModifiedBy>
  <cp:revision>3</cp:revision>
  <cp:lastPrinted>2025-09-19T09:04:00Z</cp:lastPrinted>
  <dcterms:created xsi:type="dcterms:W3CDTF">2025-09-19T08:47:00Z</dcterms:created>
  <dcterms:modified xsi:type="dcterms:W3CDTF">2025-09-19T09:05:00Z</dcterms:modified>
</cp:coreProperties>
</file>